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2AC" w:rsidRPr="00D872AC" w:rsidRDefault="00D872AC" w:rsidP="00D872AC">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D872AC">
        <w:rPr>
          <w:rFonts w:ascii="Times New Roman" w:eastAsia="Times New Roman" w:hAnsi="Times New Roman" w:cs="Times New Roman"/>
          <w:b/>
          <w:bCs/>
          <w:kern w:val="36"/>
          <w:sz w:val="48"/>
          <w:szCs w:val="48"/>
          <w:lang w:eastAsia="el-GR"/>
        </w:rPr>
        <w:t>Ξεκινούν οι εγγραφές στα Δημόσια ΙΕΚ 2023-2024</w:t>
      </w:r>
    </w:p>
    <w:p w:rsidR="00D872AC" w:rsidRDefault="00D872AC" w:rsidP="00D872AC">
      <w:pPr>
        <w:pStyle w:val="Web"/>
      </w:pPr>
      <w:r>
        <w:t>Αρχίζει η υποβολή αιτήσεων επιλογής στα 125 Δημόσια ΙΕΚ (ΔΙΕΚ) αρμοδιότητας Υπουργείου Παιδείας, Θρησκευμάτων και Αθλητισμού σε 96 σύγχρονες ειδικότητες με αμειβόμενη πρακτική άσκηση </w:t>
      </w:r>
    </w:p>
    <w:p w:rsidR="00D872AC" w:rsidRDefault="00D872AC" w:rsidP="00D872AC">
      <w:pPr>
        <w:pStyle w:val="Web"/>
      </w:pPr>
      <w:r>
        <w:rPr>
          <w:rStyle w:val="a3"/>
        </w:rPr>
        <w:t xml:space="preserve">Από τη Δευτέρα 31 Ιουλίου 2023 και ώρα 09:00 </w:t>
      </w:r>
      <w:proofErr w:type="spellStart"/>
      <w:r>
        <w:rPr>
          <w:rStyle w:val="a3"/>
        </w:rPr>
        <w:t>π.μ</w:t>
      </w:r>
      <w:proofErr w:type="spellEnd"/>
      <w:r>
        <w:rPr>
          <w:rStyle w:val="a3"/>
        </w:rPr>
        <w:t>. αρχίζει η ηλεκτρονική υποβολή αιτήσεων επιλογής καταρτιζόμενων στα Δημόσια Ινστιτούτα Επαγγελματικής Κατάρτισης (Δημόσια Ι.Ε.Κ.) αρμοδιότητας Υπουργείου Παιδείας, Θρησκευμάτων και Αθλητισμού για το έτος κατάρτισης 2023-2024.</w:t>
      </w:r>
      <w:r>
        <w:t> </w:t>
      </w:r>
    </w:p>
    <w:p w:rsidR="00D872AC" w:rsidRDefault="00D872AC" w:rsidP="00D872AC">
      <w:pPr>
        <w:pStyle w:val="Web"/>
      </w:pPr>
      <w:r>
        <w:t xml:space="preserve">Τα 125 Δημόσια Ι.Ε.Κ. του Υ.ΠΑΙ.Θ.Α. προσφέρουν ποιοτική δωρεάν επαγγελματική κατάρτιση με αμειβόμενη πρακτική άσκηση και δυνατότητα στεγαστικού επιδόματος σε 96 σύγχρονες ειδικότητες, οι οποίες ανταποκρίνονται στις ανάγκες της αγοράς εργασίας και παρέχουν μεγάλες προοπτικές απασχόλησης. Η φοίτηση διαρκεί πέντε (5) συνολικά εξάμηνα, συμπεριλαμβανομένης </w:t>
      </w:r>
      <w:proofErr w:type="spellStart"/>
      <w:r>
        <w:t>σ΄</w:t>
      </w:r>
      <w:proofErr w:type="spellEnd"/>
      <w:r>
        <w:t xml:space="preserve"> αυτά της περιόδου αμειβόμενης πρακτικής άσκησης. Στους αποφοίτους χορηγείται Δίπλωμα Επαγγελματικής Ειδικότητας, Εκπαίδευσης και Κατάρτισης, επιπέδου 5, μετά από εξετάσεις πιστοποίησης και, στη συνέχεια, τους παρέχεται πλέον η δυνατότητα να κατατάσσονται σε τμήματα Α.Ε.Ι. συναφούς ειδικότητας με αυτήν του ανωτέρω διπλώματος κατόπιν κατατακτηρίων εξετάσεων, που διενεργούνται με την επιμέλεια των Α.Ε.Ι.</w:t>
      </w:r>
    </w:p>
    <w:p w:rsidR="00D872AC" w:rsidRDefault="00D872AC" w:rsidP="00D872AC">
      <w:pPr>
        <w:pStyle w:val="Web"/>
      </w:pPr>
      <w:r>
        <w:rPr>
          <w:rStyle w:val="a3"/>
        </w:rPr>
        <w:t xml:space="preserve">Δικαίωμα υποβολής ηλεκτρονικής αίτησης επιλογής έχουν οι απόφοιτοι δευτεροβάθμιας εκπαίδευσης, χωρίς ηλικιακό όριο, μέχρι και την Τετάρτη 6 Σεπτεμβρίου 2023, ώρα 15:00. </w:t>
      </w:r>
    </w:p>
    <w:p w:rsidR="00D872AC" w:rsidRDefault="00D872AC" w:rsidP="00D872AC">
      <w:pPr>
        <w:pStyle w:val="Web"/>
      </w:pPr>
      <w:r>
        <w:t>Σχετικές οδηγίες για τους ενδιαφερόμενους παρέχονται στην αρχική σελίδα του Πληροφοριακού Συστήματος στον σύνδεσμο:</w:t>
      </w:r>
    </w:p>
    <w:p w:rsidR="00D872AC" w:rsidRDefault="00D872AC" w:rsidP="00D872AC">
      <w:pPr>
        <w:pStyle w:val="Web"/>
      </w:pPr>
      <w:hyperlink r:id="rId4" w:tgtFrame="_blank" w:history="1">
        <w:r>
          <w:rPr>
            <w:rStyle w:val="-"/>
          </w:rPr>
          <w:t>https://diek.it.minedu.gov.gr</w:t>
        </w:r>
      </w:hyperlink>
      <w:r>
        <w:t> </w:t>
      </w:r>
    </w:p>
    <w:p w:rsidR="00D872AC" w:rsidRDefault="00D872AC" w:rsidP="00D872AC">
      <w:pPr>
        <w:pStyle w:val="Web"/>
      </w:pPr>
      <w:r>
        <w:t>Για τους επιτυχόντες στα Δημόσια Ι.Ε.Κ. του Υ.ΠΑΙ.Θ.Α. που υπέβαλαν παράλληλο μηχανογραφικό δελτίο έχει εκδοθεί ανακοίνωση στην ιστοσελίδα του Υ.ΠΑΙ.Θ.Α. σχετικά με την περίοδο ηλεκτρονικής εγγραφής τους και τα απαραίτητα δικαιολογητικά. </w:t>
      </w:r>
    </w:p>
    <w:p w:rsidR="00D872AC" w:rsidRDefault="00D872AC" w:rsidP="00D872AC">
      <w:pPr>
        <w:pStyle w:val="Web"/>
      </w:pPr>
      <w:r>
        <w:t>Οι πτυχιούχοι ΕΠΑ.Λ, Τ.Ε.Ε. Β’ ΚΥΚΛΟΥ και Τ.Ε.Λ. μπορούν να εγγραφούν στο Γ΄ εξάμηνο φοίτησης των Δημοσίων Ι.Ε.Κ. του Υ.ΠΑΙ.Θ.Α. σε συναφείς ειδικότητες με τον επαγγελματικό τομέα από τον οποίο αποφοίτησαν. Σε αυτή την περίπτωση, η διαδικασία εγγραφής δεν γίνεται ηλεκτρονικά, αλλά με υποβολή αίτησης των ενδιαφερομένων στα Ι.Ε.Κ. ενδιαφέροντός τους, στα οποία λειτουργεί Γ΄ εξάμηνο στις εν λόγω ειδικότητες, από 1 έως 15 Σεπτεμβρίου 2023.</w:t>
      </w:r>
    </w:p>
    <w:p w:rsidR="00121580" w:rsidRDefault="00D872AC"/>
    <w:sectPr w:rsidR="00121580" w:rsidSect="005B786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872AC"/>
    <w:rsid w:val="003A06C6"/>
    <w:rsid w:val="004B72E3"/>
    <w:rsid w:val="00504D0C"/>
    <w:rsid w:val="00532032"/>
    <w:rsid w:val="00542909"/>
    <w:rsid w:val="005B7864"/>
    <w:rsid w:val="00664D9C"/>
    <w:rsid w:val="00B43E57"/>
    <w:rsid w:val="00C439FE"/>
    <w:rsid w:val="00D872AC"/>
    <w:rsid w:val="00EE78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864"/>
  </w:style>
  <w:style w:type="paragraph" w:styleId="1">
    <w:name w:val="heading 1"/>
    <w:basedOn w:val="a"/>
    <w:link w:val="1Char"/>
    <w:uiPriority w:val="9"/>
    <w:qFormat/>
    <w:rsid w:val="00D872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872AC"/>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D872A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D872AC"/>
    <w:rPr>
      <w:b/>
      <w:bCs/>
    </w:rPr>
  </w:style>
  <w:style w:type="character" w:styleId="-">
    <w:name w:val="Hyperlink"/>
    <w:basedOn w:val="a0"/>
    <w:uiPriority w:val="99"/>
    <w:semiHidden/>
    <w:unhideWhenUsed/>
    <w:rsid w:val="00D872AC"/>
    <w:rPr>
      <w:color w:val="0000FF"/>
      <w:u w:val="single"/>
    </w:rPr>
  </w:style>
</w:styles>
</file>

<file path=word/webSettings.xml><?xml version="1.0" encoding="utf-8"?>
<w:webSettings xmlns:r="http://schemas.openxmlformats.org/officeDocument/2006/relationships" xmlns:w="http://schemas.openxmlformats.org/wordprocessingml/2006/main">
  <w:divs>
    <w:div w:id="198320271">
      <w:bodyDiv w:val="1"/>
      <w:marLeft w:val="0"/>
      <w:marRight w:val="0"/>
      <w:marTop w:val="0"/>
      <w:marBottom w:val="0"/>
      <w:divBdr>
        <w:top w:val="none" w:sz="0" w:space="0" w:color="auto"/>
        <w:left w:val="none" w:sz="0" w:space="0" w:color="auto"/>
        <w:bottom w:val="none" w:sz="0" w:space="0" w:color="auto"/>
        <w:right w:val="none" w:sz="0" w:space="0" w:color="auto"/>
      </w:divBdr>
      <w:divsChild>
        <w:div w:id="2117601574">
          <w:marLeft w:val="0"/>
          <w:marRight w:val="0"/>
          <w:marTop w:val="0"/>
          <w:marBottom w:val="0"/>
          <w:divBdr>
            <w:top w:val="none" w:sz="0" w:space="0" w:color="auto"/>
            <w:left w:val="none" w:sz="0" w:space="0" w:color="auto"/>
            <w:bottom w:val="none" w:sz="0" w:space="0" w:color="auto"/>
            <w:right w:val="none" w:sz="0" w:space="0" w:color="auto"/>
          </w:divBdr>
          <w:divsChild>
            <w:div w:id="1452938622">
              <w:marLeft w:val="0"/>
              <w:marRight w:val="0"/>
              <w:marTop w:val="0"/>
              <w:marBottom w:val="0"/>
              <w:divBdr>
                <w:top w:val="none" w:sz="0" w:space="0" w:color="auto"/>
                <w:left w:val="none" w:sz="0" w:space="0" w:color="auto"/>
                <w:bottom w:val="none" w:sz="0" w:space="0" w:color="auto"/>
                <w:right w:val="none" w:sz="0" w:space="0" w:color="auto"/>
              </w:divBdr>
              <w:divsChild>
                <w:div w:id="162211601">
                  <w:marLeft w:val="0"/>
                  <w:marRight w:val="0"/>
                  <w:marTop w:val="0"/>
                  <w:marBottom w:val="0"/>
                  <w:divBdr>
                    <w:top w:val="none" w:sz="0" w:space="0" w:color="auto"/>
                    <w:left w:val="none" w:sz="0" w:space="0" w:color="auto"/>
                    <w:bottom w:val="none" w:sz="0" w:space="0" w:color="auto"/>
                    <w:right w:val="none" w:sz="0" w:space="0" w:color="auto"/>
                  </w:divBdr>
                  <w:divsChild>
                    <w:div w:id="211166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6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iek.it.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1962</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2023-07-31T07:09:00Z</dcterms:created>
  <dcterms:modified xsi:type="dcterms:W3CDTF">2023-07-31T07:11:00Z</dcterms:modified>
</cp:coreProperties>
</file>